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F63A" w14:textId="77777777" w:rsidR="002355BB" w:rsidRPr="002355BB" w:rsidRDefault="002355BB" w:rsidP="002355BB">
      <w:pPr>
        <w:tabs>
          <w:tab w:val="left" w:pos="567"/>
        </w:tabs>
        <w:spacing w:before="360" w:after="120"/>
        <w:ind w:left="2552" w:hanging="2552"/>
        <w:outlineLvl w:val="0"/>
        <w:rPr>
          <w:rFonts w:eastAsia="Calibri" w:cs="Arial"/>
          <w:b/>
          <w:bCs/>
          <w:snapToGrid w:val="0"/>
          <w:color w:val="004D8F"/>
          <w:sz w:val="36"/>
          <w:szCs w:val="36"/>
        </w:rPr>
      </w:pPr>
      <w:r w:rsidRPr="002355BB">
        <w:rPr>
          <w:rFonts w:eastAsia="Calibri" w:cs="Arial"/>
          <w:b/>
          <w:bCs/>
          <w:snapToGrid w:val="0"/>
          <w:color w:val="004D8F"/>
          <w:sz w:val="36"/>
          <w:szCs w:val="36"/>
        </w:rPr>
        <w:t>Appendix E</w:t>
      </w:r>
      <w:r w:rsidRPr="002355BB">
        <w:rPr>
          <w:rFonts w:eastAsia="Calibri" w:cs="Arial"/>
          <w:b/>
          <w:bCs/>
          <w:snapToGrid w:val="0"/>
          <w:color w:val="004D8F"/>
          <w:sz w:val="36"/>
          <w:szCs w:val="36"/>
        </w:rPr>
        <w:tab/>
        <w:t>Histopathology reporting proforma for phaeochromocytoma and paraganglioma</w:t>
      </w:r>
    </w:p>
    <w:p w14:paraId="5A6EE8C2" w14:textId="77777777" w:rsidR="002355BB" w:rsidRPr="002355BB" w:rsidRDefault="002355BB" w:rsidP="002355BB">
      <w:pPr>
        <w:tabs>
          <w:tab w:val="left" w:pos="2977"/>
          <w:tab w:val="left" w:pos="6237"/>
          <w:tab w:val="left" w:pos="8789"/>
        </w:tabs>
        <w:ind w:right="-331"/>
        <w:rPr>
          <w:rFonts w:eastAsia="Calibri" w:cs="Arial"/>
        </w:rPr>
      </w:pPr>
      <w:r w:rsidRPr="002355BB">
        <w:rPr>
          <w:rFonts w:eastAsia="Calibri" w:cs="Arial"/>
        </w:rPr>
        <w:t>Surname……………………… Forenames………………….… Date of birth………….....Sex....</w:t>
      </w:r>
    </w:p>
    <w:p w14:paraId="6BE44493" w14:textId="77777777" w:rsidR="002355BB" w:rsidRPr="002355BB" w:rsidRDefault="002355BB" w:rsidP="002355BB">
      <w:pP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355BB">
        <w:rPr>
          <w:rFonts w:eastAsia="Calibri" w:cs="Arial"/>
        </w:rPr>
        <w:t>Hospital………….……….……Hospital no……………….…....NHS/CHI no……………..</w:t>
      </w:r>
    </w:p>
    <w:p w14:paraId="2F279D09" w14:textId="77777777" w:rsidR="002355BB" w:rsidRPr="002355BB" w:rsidRDefault="002355BB" w:rsidP="002355BB">
      <w:pP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355BB">
        <w:rPr>
          <w:rFonts w:eastAsia="Calibri" w:cs="Arial"/>
        </w:rPr>
        <w:t>Date of receipt………….…….Date of reporting………..….....Report no……………......</w:t>
      </w:r>
    </w:p>
    <w:p w14:paraId="1DC02FD3" w14:textId="77777777" w:rsidR="002355BB" w:rsidRPr="002355BB" w:rsidRDefault="002355BB" w:rsidP="002355BB">
      <w:pPr>
        <w:pBdr>
          <w:bottom w:val="single" w:sz="6" w:space="1" w:color="auto"/>
        </w:pBd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355BB">
        <w:rPr>
          <w:rFonts w:eastAsia="Calibri" w:cs="Arial"/>
        </w:rPr>
        <w:t>Pathologist……….…………...Surgeon………………….…….</w:t>
      </w:r>
    </w:p>
    <w:p w14:paraId="70F7650D" w14:textId="77777777" w:rsidR="002355BB" w:rsidRPr="002355BB" w:rsidRDefault="002355BB" w:rsidP="002355BB">
      <w:pPr>
        <w:pBdr>
          <w:bottom w:val="single" w:sz="6" w:space="1" w:color="auto"/>
        </w:pBdr>
        <w:tabs>
          <w:tab w:val="left" w:pos="2977"/>
          <w:tab w:val="left" w:pos="6237"/>
          <w:tab w:val="left" w:pos="8789"/>
        </w:tabs>
        <w:rPr>
          <w:rFonts w:eastAsia="Calibri" w:cs="Arial"/>
          <w:sz w:val="10"/>
          <w:szCs w:val="10"/>
        </w:rPr>
      </w:pPr>
    </w:p>
    <w:p w14:paraId="5DEC94CA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 xml:space="preserve">Clinical information </w:t>
      </w:r>
    </w:p>
    <w:p w14:paraId="5814E6F8" w14:textId="77777777" w:rsidR="002355BB" w:rsidRPr="002355BB" w:rsidRDefault="002355BB" w:rsidP="002355BB">
      <w:pPr>
        <w:rPr>
          <w:rFonts w:eastAsia="Calibri" w:cs="Arial"/>
        </w:rPr>
      </w:pPr>
      <w:r w:rsidRPr="002355BB">
        <w:rPr>
          <w:rFonts w:eastAsia="Calibri" w:cs="Arial"/>
        </w:rPr>
        <w:t>…………………………………………………………………………………………………………</w:t>
      </w:r>
    </w:p>
    <w:p w14:paraId="34ED8CEA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 xml:space="preserve">Operative procedure </w:t>
      </w:r>
    </w:p>
    <w:p w14:paraId="1843B82A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Not specified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Biopsy (core needle, incisional, excisional), specify ……………..</w:t>
      </w:r>
    </w:p>
    <w:p w14:paraId="78FCDDD9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Open resection, specify procedure, including other organs if present (e.g. adrenal resection and liver biopsy) …………………..</w:t>
      </w:r>
    </w:p>
    <w:p w14:paraId="17D7CFAF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Laparoscopic  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Organ-sparing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Other (e.g. conversion, laparoscopic to open), specify …………………..</w:t>
      </w:r>
    </w:p>
    <w:p w14:paraId="4D473E2C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>Macroscopic findings</w:t>
      </w:r>
    </w:p>
    <w:p w14:paraId="4128F068" w14:textId="77777777" w:rsidR="002355BB" w:rsidRPr="002355BB" w:rsidRDefault="002355BB" w:rsidP="002355BB">
      <w:pPr>
        <w:spacing w:line="276" w:lineRule="auto"/>
        <w:rPr>
          <w:rFonts w:eastAsia="Calibri" w:cs="Arial"/>
          <w:iCs/>
          <w:szCs w:val="24"/>
        </w:rPr>
      </w:pPr>
      <w:r w:rsidRPr="002355BB">
        <w:rPr>
          <w:rFonts w:eastAsia="Calibri" w:cs="Arial"/>
          <w:iCs/>
          <w:szCs w:val="24"/>
        </w:rPr>
        <w:t>Specimen submitted:</w:t>
      </w:r>
    </w:p>
    <w:p w14:paraId="5A9B9820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Adrenal gland (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Left  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Right)           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Biopsy tissue, </w:t>
      </w:r>
      <w:r w:rsidRPr="002355BB">
        <w:rPr>
          <w:rFonts w:eastAsia="Calibri" w:cs="Arial"/>
          <w:iCs/>
          <w:szCs w:val="24"/>
        </w:rPr>
        <w:t>specify site(s) and laterality</w:t>
      </w:r>
      <w:r w:rsidRPr="002355BB">
        <w:rPr>
          <w:rFonts w:eastAsia="Calibri" w:cs="Arial"/>
          <w:szCs w:val="24"/>
        </w:rPr>
        <w:t xml:space="preserve"> ………………</w:t>
      </w:r>
    </w:p>
    <w:p w14:paraId="1E27F55E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Lymph nodes, </w:t>
      </w:r>
      <w:r w:rsidRPr="002355BB">
        <w:rPr>
          <w:rFonts w:eastAsia="Calibri" w:cs="Arial"/>
          <w:iCs/>
          <w:szCs w:val="24"/>
        </w:rPr>
        <w:t>specify biopsy/dissection, site(s) and laterality</w:t>
      </w:r>
      <w:r w:rsidRPr="002355BB">
        <w:rPr>
          <w:rFonts w:eastAsia="Calibri" w:cs="Arial"/>
          <w:szCs w:val="24"/>
        </w:rPr>
        <w:t xml:space="preserve"> …………………………………………..</w:t>
      </w:r>
    </w:p>
    <w:p w14:paraId="7DFCE6A5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Other, </w:t>
      </w:r>
      <w:r w:rsidRPr="002355BB">
        <w:rPr>
          <w:rFonts w:eastAsia="Calibri" w:cs="Arial"/>
          <w:iCs/>
          <w:szCs w:val="24"/>
        </w:rPr>
        <w:t>specify site(s) and laterality</w:t>
      </w:r>
      <w:r w:rsidRPr="002355BB">
        <w:rPr>
          <w:rFonts w:eastAsia="Calibri" w:cs="Arial"/>
          <w:szCs w:val="24"/>
        </w:rPr>
        <w:t xml:space="preserve"> ……………..</w:t>
      </w:r>
    </w:p>
    <w:p w14:paraId="6A293D6D" w14:textId="77777777" w:rsidR="002355BB" w:rsidRPr="002355BB" w:rsidRDefault="002355BB" w:rsidP="002355BB">
      <w:pPr>
        <w:spacing w:after="60"/>
        <w:outlineLvl w:val="2"/>
        <w:rPr>
          <w:rFonts w:eastAsia="Calibri" w:cs="Arial"/>
          <w:b/>
          <w:bCs/>
        </w:rPr>
      </w:pPr>
      <w:r w:rsidRPr="002355BB">
        <w:rPr>
          <w:rFonts w:eastAsia="Calibri" w:cs="Arial"/>
          <w:b/>
          <w:bCs/>
        </w:rPr>
        <w:t>Tumour focality</w:t>
      </w:r>
    </w:p>
    <w:p w14:paraId="4B26779B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lastRenderedPageBreak/>
        <w:sym w:font="Symbol" w:char="F07F"/>
      </w:r>
      <w:r w:rsidRPr="002355BB">
        <w:rPr>
          <w:rFonts w:eastAsia="Calibri" w:cs="Arial"/>
          <w:szCs w:val="24"/>
        </w:rPr>
        <w:t xml:space="preserve"> Unifocal                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Indeterminate                 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Cannot be assessed, </w:t>
      </w:r>
      <w:r w:rsidRPr="002355BB">
        <w:rPr>
          <w:rFonts w:eastAsia="Calibri" w:cs="Arial"/>
          <w:iCs/>
          <w:szCs w:val="24"/>
        </w:rPr>
        <w:t>specify</w:t>
      </w:r>
      <w:r w:rsidRPr="002355BB">
        <w:rPr>
          <w:rFonts w:eastAsia="Calibri" w:cs="Arial"/>
          <w:i/>
          <w:szCs w:val="24"/>
        </w:rPr>
        <w:t>……………………….</w:t>
      </w:r>
    </w:p>
    <w:p w14:paraId="1DC75C90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Multiple </w:t>
      </w:r>
    </w:p>
    <w:p w14:paraId="0436BF55" w14:textId="77777777" w:rsidR="002355BB" w:rsidRPr="002355BB" w:rsidRDefault="002355BB" w:rsidP="002355BB">
      <w:pPr>
        <w:spacing w:line="276" w:lineRule="auto"/>
        <w:ind w:firstLine="426"/>
        <w:rPr>
          <w:rFonts w:eastAsia="Calibri" w:cs="Arial"/>
          <w:iCs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Multifocal (separate tumours in the same organ), </w:t>
      </w:r>
      <w:r w:rsidRPr="002355BB">
        <w:rPr>
          <w:rFonts w:eastAsia="Calibri" w:cs="Arial"/>
          <w:iCs/>
          <w:szCs w:val="24"/>
        </w:rPr>
        <w:t>specify number of tumours</w:t>
      </w:r>
    </w:p>
    <w:p w14:paraId="4356CA23" w14:textId="77777777" w:rsidR="002355BB" w:rsidRPr="002355BB" w:rsidRDefault="002355BB" w:rsidP="002355BB">
      <w:pPr>
        <w:spacing w:line="276" w:lineRule="auto"/>
        <w:ind w:firstLine="426"/>
        <w:rPr>
          <w:rFonts w:eastAsia="Calibri" w:cs="Arial"/>
          <w:iCs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Multiple tumours in separate organs, </w:t>
      </w:r>
      <w:r w:rsidRPr="002355BB">
        <w:rPr>
          <w:rFonts w:eastAsia="Calibri" w:cs="Arial"/>
          <w:iCs/>
          <w:szCs w:val="24"/>
        </w:rPr>
        <w:t>specify number of tumours</w:t>
      </w:r>
    </w:p>
    <w:p w14:paraId="73958BA2" w14:textId="77777777" w:rsidR="002355BB" w:rsidRPr="002355BB" w:rsidRDefault="002355BB" w:rsidP="002355BB">
      <w:pPr>
        <w:rPr>
          <w:rFonts w:eastAsia="Calibri" w:cs="Arial"/>
        </w:rPr>
      </w:pPr>
    </w:p>
    <w:p w14:paraId="4B1ACDC5" w14:textId="77777777" w:rsidR="002355BB" w:rsidRPr="002355BB" w:rsidRDefault="002355BB" w:rsidP="002355BB">
      <w:pPr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 xml:space="preserve">Tumour site, </w:t>
      </w:r>
      <w:r w:rsidRPr="002355BB">
        <w:rPr>
          <w:rFonts w:eastAsia="Calibri" w:cs="Arial"/>
          <w:iCs/>
          <w:szCs w:val="24"/>
        </w:rPr>
        <w:t>specify site and laterality</w:t>
      </w:r>
      <w:r w:rsidRPr="002355BB">
        <w:rPr>
          <w:rFonts w:eastAsia="Calibri" w:cs="Arial"/>
          <w:szCs w:val="24"/>
        </w:rPr>
        <w:t xml:space="preserve"> …………………………………………………………………….</w:t>
      </w:r>
    </w:p>
    <w:p w14:paraId="5E54EB96" w14:textId="77777777" w:rsidR="002355BB" w:rsidRPr="002355BB" w:rsidRDefault="002355BB" w:rsidP="002355BB">
      <w:pPr>
        <w:rPr>
          <w:rFonts w:eastAsia="Calibri" w:cs="Arial"/>
        </w:rPr>
      </w:pPr>
      <w:r w:rsidRPr="002355BB">
        <w:rPr>
          <w:rFonts w:eastAsia="Calibri" w:cs="Arial"/>
        </w:rPr>
        <w:t xml:space="preserve">Specimen integrity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Specimen intact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Fragmented specimen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Cannot be assessed, specify</w:t>
      </w:r>
    </w:p>
    <w:p w14:paraId="7ADEBE58" w14:textId="77777777" w:rsidR="002355BB" w:rsidRPr="002355BB" w:rsidRDefault="002355BB" w:rsidP="002355BB">
      <w:pPr>
        <w:rPr>
          <w:rFonts w:eastAsia="Calibri" w:cs="Arial"/>
        </w:rPr>
      </w:pPr>
      <w:r w:rsidRPr="002355BB">
        <w:rPr>
          <w:rFonts w:eastAsia="Calibri" w:cs="Arial"/>
        </w:rPr>
        <w:t xml:space="preserve">Maximum tumour dimension (largest tumour) ………mm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Cannot be assessed</w:t>
      </w:r>
    </w:p>
    <w:p w14:paraId="4E39228A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>Microscopic findings</w:t>
      </w:r>
    </w:p>
    <w:p w14:paraId="00EEE99E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t>Histological tumour type:</w:t>
      </w:r>
    </w:p>
    <w:p w14:paraId="688511EF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Phaeochromocytoma     </w:t>
      </w:r>
      <w:r w:rsidRPr="002355BB">
        <w:rPr>
          <w:rFonts w:eastAsia="Calibri" w:cs="Arial"/>
        </w:rPr>
        <w:t></w:t>
      </w:r>
      <w:r w:rsidRPr="002355BB">
        <w:rPr>
          <w:rFonts w:eastAsia="Calibri" w:cs="Arial"/>
        </w:rPr>
        <w:tab/>
        <w:t xml:space="preserve">Extra-adrenal paraganglioma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Composite phaeochromocytoma</w:t>
      </w:r>
    </w:p>
    <w:p w14:paraId="540DFF3A" w14:textId="77777777" w:rsidR="002355BB" w:rsidRPr="002355BB" w:rsidRDefault="002355BB" w:rsidP="002355BB">
      <w:pPr>
        <w:spacing w:line="276" w:lineRule="auto"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Composite paraganglioma  </w:t>
      </w:r>
      <w:r w:rsidRPr="002355BB">
        <w:rPr>
          <w:rFonts w:eastAsia="Calibri" w:cs="Arial"/>
          <w:szCs w:val="24"/>
        </w:rPr>
        <w:sym w:font="Symbol" w:char="F07F"/>
      </w:r>
      <w:r w:rsidRPr="002355BB">
        <w:rPr>
          <w:rFonts w:eastAsia="Calibri" w:cs="Arial"/>
          <w:szCs w:val="24"/>
        </w:rPr>
        <w:t xml:space="preserve"> Other, </w:t>
      </w:r>
      <w:r w:rsidRPr="002355BB">
        <w:rPr>
          <w:rFonts w:eastAsia="Calibri" w:cs="Arial"/>
          <w:iCs/>
          <w:szCs w:val="24"/>
        </w:rPr>
        <w:t>specify</w:t>
      </w:r>
      <w:r w:rsidRPr="002355BB">
        <w:rPr>
          <w:rFonts w:eastAsia="Calibri" w:cs="Arial"/>
          <w:szCs w:val="24"/>
        </w:rPr>
        <w:t xml:space="preserve"> ………………………………………………….</w:t>
      </w:r>
      <w:r w:rsidRPr="002355BB">
        <w:rPr>
          <w:rFonts w:eastAsia="Calibri" w:cs="Arial"/>
          <w:szCs w:val="24"/>
        </w:rPr>
        <w:br/>
      </w:r>
      <w:r w:rsidRPr="002355BB">
        <w:rPr>
          <w:rFonts w:eastAsia="Calibri" w:cs="Arial"/>
          <w:szCs w:val="24"/>
        </w:rPr>
        <w:br/>
        <w:t>If composite tumour, histologic second component is:</w:t>
      </w:r>
    </w:p>
    <w:p w14:paraId="38052D9C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Neuroblastoma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Ganglioneuroblastoma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Ganglioneuroma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Malignant peripheral nerve sheath tumour</w:t>
      </w:r>
      <w:r w:rsidRPr="002355BB">
        <w:rPr>
          <w:rFonts w:eastAsia="Calibri" w:cs="Arial"/>
        </w:rPr>
        <w:br/>
      </w:r>
      <w:r w:rsidRPr="002355BB">
        <w:rPr>
          <w:rFonts w:eastAsia="Calibri" w:cs="Arial"/>
        </w:rPr>
        <w:br/>
        <w:t xml:space="preserve">Medullary hyperplasia: 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Present         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Absent         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Cannot be assessed</w:t>
      </w:r>
      <w:r w:rsidRPr="002355BB">
        <w:rPr>
          <w:rFonts w:eastAsia="Calibri" w:cs="Arial"/>
        </w:rPr>
        <w:br/>
      </w:r>
      <w:r w:rsidRPr="002355BB">
        <w:rPr>
          <w:rFonts w:eastAsia="Calibri" w:cs="Arial"/>
        </w:rPr>
        <w:br/>
        <w:t>Mitotic count ……. / 2mm</w:t>
      </w:r>
      <w:r w:rsidRPr="002355BB">
        <w:rPr>
          <w:rFonts w:eastAsia="Calibri" w:cs="Arial"/>
          <w:vertAlign w:val="superscript"/>
        </w:rPr>
        <w:t>2</w:t>
      </w:r>
      <w:r w:rsidRPr="002355BB">
        <w:rPr>
          <w:rFonts w:eastAsia="Calibri" w:cs="Arial"/>
        </w:rPr>
        <w:br/>
      </w:r>
      <w:r w:rsidRPr="002355BB">
        <w:rPr>
          <w:rFonts w:eastAsia="Calibri" w:cs="Arial"/>
        </w:rPr>
        <w:br/>
        <w:t xml:space="preserve">Ki-67 …………%              </w:t>
      </w:r>
      <w:r w:rsidRPr="002355BB">
        <w:rPr>
          <w:rFonts w:eastAsia="Calibri" w:cs="Arial"/>
        </w:rPr>
        <w:t></w:t>
      </w:r>
      <w:r w:rsidRPr="002355BB">
        <w:rPr>
          <w:rFonts w:eastAsia="Calibri" w:cs="Arial"/>
        </w:rPr>
        <w:tab/>
        <w:t>Cannot be assessed</w:t>
      </w:r>
    </w:p>
    <w:p w14:paraId="39B395D6" w14:textId="77777777" w:rsidR="002355BB" w:rsidRPr="002355BB" w:rsidRDefault="002355BB" w:rsidP="002355BB">
      <w:pPr>
        <w:spacing w:after="60"/>
        <w:outlineLvl w:val="2"/>
        <w:rPr>
          <w:rFonts w:eastAsia="Calibri" w:cs="Arial"/>
          <w:b/>
          <w:bCs/>
        </w:rPr>
      </w:pPr>
      <w:proofErr w:type="spellStart"/>
      <w:r w:rsidRPr="002355BB">
        <w:rPr>
          <w:rFonts w:eastAsia="Calibri" w:cs="Arial"/>
          <w:b/>
          <w:bCs/>
        </w:rPr>
        <w:t>Lymphovascular</w:t>
      </w:r>
      <w:proofErr w:type="spellEnd"/>
      <w:r w:rsidRPr="002355BB">
        <w:rPr>
          <w:rFonts w:eastAsia="Calibri" w:cs="Arial"/>
          <w:b/>
          <w:bCs/>
        </w:rPr>
        <w:t xml:space="preserve"> invasion</w:t>
      </w:r>
    </w:p>
    <w:p w14:paraId="3987F641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Not identified     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Present      [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Adrenal vein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Vena cava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Other, specify ……….………….]</w:t>
      </w:r>
    </w:p>
    <w:p w14:paraId="2FFEE857" w14:textId="77777777" w:rsidR="002355BB" w:rsidRPr="002355BB" w:rsidRDefault="002355BB" w:rsidP="002355BB">
      <w:pPr>
        <w:spacing w:after="60"/>
        <w:outlineLvl w:val="2"/>
        <w:rPr>
          <w:rFonts w:eastAsia="Calibri" w:cs="Arial"/>
          <w:b/>
          <w:bCs/>
        </w:rPr>
      </w:pPr>
      <w:r w:rsidRPr="002355BB">
        <w:rPr>
          <w:rFonts w:eastAsia="Calibri" w:cs="Arial"/>
          <w:b/>
          <w:bCs/>
        </w:rPr>
        <w:t>Extent of invasion</w:t>
      </w:r>
    </w:p>
    <w:p w14:paraId="61242B71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lastRenderedPageBreak/>
        <w:sym w:font="Symbol" w:char="F07F"/>
      </w:r>
      <w:r w:rsidRPr="002355BB">
        <w:rPr>
          <w:rFonts w:eastAsia="Calibri" w:cs="Arial"/>
        </w:rPr>
        <w:t xml:space="preserve"> Cannot be assessed 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Microscopic </w:t>
      </w:r>
      <w:proofErr w:type="spellStart"/>
      <w:r w:rsidRPr="002355BB">
        <w:rPr>
          <w:rFonts w:eastAsia="Calibri" w:cs="Arial"/>
        </w:rPr>
        <w:t>transcapsular</w:t>
      </w:r>
      <w:proofErr w:type="spellEnd"/>
      <w:r w:rsidRPr="002355BB">
        <w:rPr>
          <w:rFonts w:eastAsia="Calibri" w:cs="Arial"/>
        </w:rPr>
        <w:t xml:space="preserve"> penetration of tumour capsule within an organ</w:t>
      </w:r>
    </w:p>
    <w:p w14:paraId="43A38616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Microscopic </w:t>
      </w:r>
      <w:proofErr w:type="spellStart"/>
      <w:r w:rsidRPr="002355BB">
        <w:rPr>
          <w:rFonts w:eastAsia="Calibri" w:cs="Arial"/>
        </w:rPr>
        <w:t>transcapsular</w:t>
      </w:r>
      <w:proofErr w:type="spellEnd"/>
      <w:r w:rsidRPr="002355BB">
        <w:rPr>
          <w:rFonts w:eastAsia="Calibri" w:cs="Arial"/>
        </w:rPr>
        <w:t xml:space="preserve"> penetration of organ capsule </w:t>
      </w: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Invasion into </w:t>
      </w:r>
      <w:proofErr w:type="spellStart"/>
      <w:r w:rsidRPr="002355BB">
        <w:rPr>
          <w:rFonts w:eastAsia="Calibri" w:cs="Arial"/>
        </w:rPr>
        <w:t>peritumoural</w:t>
      </w:r>
      <w:proofErr w:type="spellEnd"/>
      <w:r w:rsidRPr="002355BB">
        <w:rPr>
          <w:rFonts w:eastAsia="Calibri" w:cs="Arial"/>
        </w:rPr>
        <w:t xml:space="preserve"> soft tissue </w:t>
      </w:r>
    </w:p>
    <w:p w14:paraId="735BD361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sym w:font="Symbol" w:char="F07F"/>
      </w:r>
      <w:r w:rsidRPr="002355BB">
        <w:rPr>
          <w:rFonts w:eastAsia="Calibri" w:cs="Arial"/>
        </w:rPr>
        <w:t xml:space="preserve"> Invasion into adjacent structure(s)/organ(s), specify ……………….</w:t>
      </w:r>
    </w:p>
    <w:p w14:paraId="24C924D4" w14:textId="77777777" w:rsidR="002355BB" w:rsidRPr="002355BB" w:rsidRDefault="002355BB" w:rsidP="002355BB">
      <w:pPr>
        <w:spacing w:after="60"/>
        <w:outlineLvl w:val="2"/>
        <w:rPr>
          <w:rFonts w:eastAsia="Calibri" w:cs="Arial"/>
          <w:b/>
          <w:bCs/>
        </w:rPr>
      </w:pPr>
      <w:r w:rsidRPr="002355BB">
        <w:rPr>
          <w:rFonts w:eastAsia="Calibri" w:cs="Arial"/>
          <w:b/>
          <w:bCs/>
        </w:rPr>
        <w:t>Margin status</w:t>
      </w:r>
    </w:p>
    <w:p w14:paraId="5396A4C4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t xml:space="preserve"> Not involved (R0)          </w:t>
      </w:r>
      <w:r w:rsidRPr="002355BB">
        <w:rPr>
          <w:rFonts w:eastAsia="Calibri" w:cs="Arial"/>
        </w:rPr>
        <w:t xml:space="preserve"> Involved (R1, microscopic)            </w:t>
      </w:r>
      <w:r w:rsidRPr="002355BB">
        <w:rPr>
          <w:rFonts w:eastAsia="Calibri" w:cs="Arial"/>
        </w:rPr>
        <w:t> Involved (R2, macroscopic)</w:t>
      </w:r>
    </w:p>
    <w:p w14:paraId="553BE58B" w14:textId="77777777" w:rsidR="002355BB" w:rsidRPr="002355BB" w:rsidRDefault="002355BB" w:rsidP="002355BB">
      <w:pPr>
        <w:spacing w:line="276" w:lineRule="auto"/>
        <w:rPr>
          <w:rFonts w:eastAsia="Calibri" w:cs="Arial"/>
        </w:rPr>
      </w:pPr>
      <w:r w:rsidRPr="002355BB">
        <w:rPr>
          <w:rFonts w:eastAsia="Calibri" w:cs="Arial"/>
        </w:rPr>
        <w:t xml:space="preserve"> Location of involved margin(s), specify if possible ……….    </w:t>
      </w:r>
      <w:r w:rsidRPr="002355BB">
        <w:rPr>
          <w:rFonts w:eastAsia="Calibri" w:cs="Arial"/>
        </w:rPr>
        <w:t> Cannot be assessed, specify</w:t>
      </w:r>
    </w:p>
    <w:p w14:paraId="75E1E660" w14:textId="77777777" w:rsidR="002355BB" w:rsidRPr="002355BB" w:rsidRDefault="002355BB" w:rsidP="002355BB">
      <w:pPr>
        <w:rPr>
          <w:rFonts w:eastAsia="Calibri" w:cs="Arial"/>
        </w:rPr>
      </w:pPr>
      <w:r w:rsidRPr="002355BB">
        <w:rPr>
          <w:rFonts w:eastAsia="Calibri" w:cs="Arial"/>
        </w:rPr>
        <w:t>Number of lymph nodes examined ………………… Number of involved lymph nodes …………..</w:t>
      </w:r>
      <w:r w:rsidRPr="002355BB">
        <w:rPr>
          <w:rFonts w:eastAsia="Calibri" w:cs="Arial"/>
        </w:rPr>
        <w:br/>
      </w:r>
      <w:r w:rsidRPr="002355BB">
        <w:rPr>
          <w:rFonts w:eastAsia="Calibri" w:cs="Arial"/>
        </w:rPr>
        <w:br/>
        <w:t>Histologically confirmed distant metastasis (specify site) ……………………..</w:t>
      </w:r>
    </w:p>
    <w:p w14:paraId="764FEBC1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 xml:space="preserve">Pathological staging (UICC </w:t>
      </w:r>
      <w:r w:rsidRPr="002355BB">
        <w:rPr>
          <w:rFonts w:eastAsia="Calibri" w:cs="Arial"/>
          <w:b/>
          <w:bCs/>
          <w:i/>
          <w:iCs/>
          <w:sz w:val="28"/>
          <w:szCs w:val="28"/>
        </w:rPr>
        <w:t>TNM 8th edition</w:t>
      </w:r>
      <w:r w:rsidRPr="002355BB">
        <w:rPr>
          <w:rFonts w:eastAsia="Calibri" w:cs="Arial"/>
          <w:b/>
          <w:bCs/>
          <w:sz w:val="28"/>
          <w:szCs w:val="28"/>
        </w:rPr>
        <w:t>)</w:t>
      </w:r>
    </w:p>
    <w:p w14:paraId="7314471E" w14:textId="77777777" w:rsidR="002355BB" w:rsidRPr="002355BB" w:rsidRDefault="002355BB" w:rsidP="002355BB">
      <w:pPr>
        <w:rPr>
          <w:rFonts w:eastAsia="Calibri" w:cs="Arial"/>
        </w:rPr>
      </w:pPr>
      <w:r w:rsidRPr="002355BB">
        <w:rPr>
          <w:rFonts w:eastAsia="Calibri" w:cs="Arial"/>
        </w:rPr>
        <w:t xml:space="preserve"> m – multiple primary tumours    </w:t>
      </w:r>
      <w:r w:rsidRPr="002355BB">
        <w:rPr>
          <w:rFonts w:eastAsia="Calibri" w:cs="Arial"/>
        </w:rPr>
        <w:t xml:space="preserve"> r – recurrent      </w:t>
      </w:r>
      <w:r w:rsidRPr="002355BB">
        <w:rPr>
          <w:rFonts w:eastAsia="Calibri" w:cs="Arial"/>
        </w:rPr>
        <w:t> y – post-therapy</w:t>
      </w:r>
      <w:r w:rsidRPr="002355BB">
        <w:rPr>
          <w:rFonts w:eastAsia="Calibri" w:cs="Arial"/>
        </w:rPr>
        <w:br/>
      </w:r>
      <w:r w:rsidRPr="002355BB">
        <w:rPr>
          <w:rFonts w:eastAsia="Calibri" w:cs="Arial"/>
        </w:rPr>
        <w:br/>
        <w:t>Primary tumour (</w:t>
      </w:r>
      <w:proofErr w:type="spellStart"/>
      <w:r w:rsidRPr="002355BB">
        <w:rPr>
          <w:rFonts w:eastAsia="Calibri" w:cs="Arial"/>
        </w:rPr>
        <w:t>pT</w:t>
      </w:r>
      <w:proofErr w:type="spellEnd"/>
      <w:r w:rsidRPr="002355BB">
        <w:rPr>
          <w:rFonts w:eastAsia="Calibri" w:cs="Arial"/>
        </w:rPr>
        <w:t>)*</w:t>
      </w:r>
    </w:p>
    <w:p w14:paraId="6BF93B6A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 xml:space="preserve">TX Primary tumour cannot be assessed </w:t>
      </w:r>
    </w:p>
    <w:p w14:paraId="5369328A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>T1 Phaeochromocytoma &lt;5 cm in greatest dimension, no extra-adrenal extension</w:t>
      </w:r>
    </w:p>
    <w:p w14:paraId="05C4BAAB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 xml:space="preserve">T2 Phaeochromocytoma ≥5 cm or paraganglioma – sympathetic of any size, no extra-adrenal invasion </w:t>
      </w:r>
    </w:p>
    <w:p w14:paraId="6739E020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>T3 Tumour of any size with invasion into surrounding tissues (e.g. liver, pancreas, spleen, kidneys)</w:t>
      </w:r>
    </w:p>
    <w:p w14:paraId="325819B2" w14:textId="77777777" w:rsidR="002355BB" w:rsidRPr="002355BB" w:rsidRDefault="002355BB" w:rsidP="002355BB">
      <w:pPr>
        <w:rPr>
          <w:rFonts w:eastAsia="Calibri" w:cs="Arial"/>
          <w:iCs/>
          <w:szCs w:val="24"/>
        </w:rPr>
      </w:pPr>
      <w:r w:rsidRPr="002355BB">
        <w:rPr>
          <w:rFonts w:eastAsia="Calibri" w:cs="Arial"/>
          <w:i/>
          <w:szCs w:val="24"/>
        </w:rPr>
        <w:br/>
        <w:t>*</w:t>
      </w:r>
      <w:r w:rsidRPr="002355BB">
        <w:rPr>
          <w:rFonts w:eastAsia="Calibri" w:cs="Arial"/>
          <w:iCs/>
          <w:szCs w:val="24"/>
        </w:rPr>
        <w:t xml:space="preserve">Phaeochromocytoma: within adrenal gland; paraganglioma sympathetic: functional; paraganglioma parasympathetic: often non-functional, and located in the head and neck. </w:t>
      </w:r>
    </w:p>
    <w:p w14:paraId="78DE94FB" w14:textId="77777777" w:rsidR="002355BB" w:rsidRPr="002355BB" w:rsidRDefault="002355BB" w:rsidP="002355BB">
      <w:pPr>
        <w:rPr>
          <w:rFonts w:eastAsia="Calibri" w:cs="Arial"/>
          <w:iCs/>
          <w:szCs w:val="24"/>
        </w:rPr>
      </w:pPr>
      <w:r w:rsidRPr="002355BB">
        <w:rPr>
          <w:rFonts w:eastAsia="Calibri" w:cs="Arial"/>
          <w:b/>
          <w:bCs/>
          <w:iCs/>
          <w:szCs w:val="24"/>
        </w:rPr>
        <w:t>Note:</w:t>
      </w:r>
      <w:r w:rsidRPr="002355BB">
        <w:rPr>
          <w:rFonts w:eastAsia="Calibri" w:cs="Arial"/>
          <w:iCs/>
          <w:szCs w:val="24"/>
        </w:rPr>
        <w:t xml:space="preserve"> Parasympathetic paragangliomas are not staged.</w:t>
      </w:r>
      <w:r w:rsidRPr="002355BB">
        <w:rPr>
          <w:rFonts w:eastAsia="Calibri" w:cs="Arial"/>
          <w:iCs/>
          <w:szCs w:val="24"/>
        </w:rPr>
        <w:br/>
      </w:r>
      <w:r w:rsidRPr="002355BB">
        <w:rPr>
          <w:rFonts w:eastAsia="Calibri" w:cs="Arial"/>
          <w:iCs/>
          <w:szCs w:val="24"/>
        </w:rPr>
        <w:br/>
      </w:r>
      <w:r w:rsidRPr="002355BB">
        <w:rPr>
          <w:rFonts w:eastAsia="Calibri" w:cs="Arial"/>
          <w:szCs w:val="24"/>
        </w:rPr>
        <w:t>Regional lymph nodes (</w:t>
      </w:r>
      <w:proofErr w:type="spellStart"/>
      <w:r w:rsidRPr="002355BB">
        <w:rPr>
          <w:rFonts w:eastAsia="Calibri" w:cs="Arial"/>
          <w:szCs w:val="24"/>
        </w:rPr>
        <w:t>pN</w:t>
      </w:r>
      <w:proofErr w:type="spellEnd"/>
      <w:r w:rsidRPr="002355BB">
        <w:rPr>
          <w:rFonts w:eastAsia="Calibri" w:cs="Arial"/>
          <w:szCs w:val="24"/>
        </w:rPr>
        <w:t>)</w:t>
      </w:r>
    </w:p>
    <w:p w14:paraId="0E0660CA" w14:textId="77777777" w:rsidR="002355BB" w:rsidRPr="002355BB" w:rsidRDefault="002355BB" w:rsidP="002355BB">
      <w:pPr>
        <w:numPr>
          <w:ilvl w:val="0"/>
          <w:numId w:val="7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 xml:space="preserve">NX Regional lymph nodes cannot be assessed </w:t>
      </w:r>
    </w:p>
    <w:p w14:paraId="25BBE5C0" w14:textId="77777777" w:rsidR="002355BB" w:rsidRPr="002355BB" w:rsidRDefault="002355BB" w:rsidP="002355BB">
      <w:pPr>
        <w:numPr>
          <w:ilvl w:val="0"/>
          <w:numId w:val="7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t xml:space="preserve">N0 No regional lymph node metastasis </w:t>
      </w:r>
    </w:p>
    <w:p w14:paraId="3469AB5A" w14:textId="77777777" w:rsidR="002355BB" w:rsidRPr="002355BB" w:rsidRDefault="002355BB" w:rsidP="002355BB">
      <w:pPr>
        <w:numPr>
          <w:ilvl w:val="0"/>
          <w:numId w:val="7"/>
        </w:numPr>
        <w:spacing w:after="0" w:line="240" w:lineRule="auto"/>
        <w:contextualSpacing/>
        <w:rPr>
          <w:rFonts w:eastAsia="Calibri" w:cs="Arial"/>
          <w:szCs w:val="24"/>
        </w:rPr>
      </w:pPr>
      <w:r w:rsidRPr="002355BB">
        <w:rPr>
          <w:rFonts w:eastAsia="Calibri" w:cs="Arial"/>
          <w:szCs w:val="24"/>
        </w:rPr>
        <w:lastRenderedPageBreak/>
        <w:t>N1 Regional lymph node metastasis</w:t>
      </w:r>
    </w:p>
    <w:p w14:paraId="54DF62CD" w14:textId="77777777" w:rsidR="002355BB" w:rsidRPr="002355BB" w:rsidRDefault="002355BB" w:rsidP="002355BB">
      <w:pPr>
        <w:rPr>
          <w:rFonts w:eastAsia="Calibri" w:cs="Arial"/>
        </w:rPr>
      </w:pPr>
    </w:p>
    <w:p w14:paraId="18DE3AC7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>SNOMED topography code</w:t>
      </w:r>
    </w:p>
    <w:p w14:paraId="208191C7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</w:rPr>
      </w:pPr>
      <w:r w:rsidRPr="002355BB">
        <w:rPr>
          <w:rFonts w:eastAsia="Calibri" w:cs="Arial"/>
        </w:rPr>
        <w:t>May have multiple codes; look up from SNOMED tables</w:t>
      </w:r>
    </w:p>
    <w:p w14:paraId="25C23C96" w14:textId="77777777" w:rsidR="002355BB" w:rsidRPr="002355BB" w:rsidRDefault="002355BB" w:rsidP="002355BB">
      <w:pPr>
        <w:rPr>
          <w:rFonts w:eastAsia="Calibri" w:cs="Arial"/>
        </w:rPr>
      </w:pPr>
    </w:p>
    <w:p w14:paraId="279B104C" w14:textId="77777777" w:rsidR="002355BB" w:rsidRPr="002355BB" w:rsidRDefault="002355BB" w:rsidP="002355BB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355BB">
        <w:rPr>
          <w:rFonts w:eastAsia="Calibri" w:cs="Arial"/>
          <w:b/>
          <w:bCs/>
          <w:sz w:val="28"/>
          <w:szCs w:val="28"/>
        </w:rPr>
        <w:t>SNOMED morphology code</w:t>
      </w:r>
    </w:p>
    <w:p w14:paraId="02CD0A3B" w14:textId="77777777" w:rsidR="002355BB" w:rsidRPr="002355BB" w:rsidRDefault="002355BB" w:rsidP="002355BB">
      <w:pPr>
        <w:numPr>
          <w:ilvl w:val="0"/>
          <w:numId w:val="6"/>
        </w:numPr>
        <w:spacing w:after="0" w:line="240" w:lineRule="auto"/>
        <w:contextualSpacing/>
        <w:rPr>
          <w:rFonts w:eastAsia="Calibri" w:cs="Arial"/>
        </w:rPr>
      </w:pPr>
      <w:r w:rsidRPr="002355BB">
        <w:rPr>
          <w:rFonts w:eastAsia="Calibri" w:cs="Arial"/>
        </w:rPr>
        <w:t>May have multiple codes; look up from SNOMED tables</w:t>
      </w:r>
    </w:p>
    <w:p w14:paraId="0F0E2C03" w14:textId="77777777" w:rsidR="002355BB" w:rsidRPr="002355BB" w:rsidRDefault="002355BB" w:rsidP="002355BB">
      <w:pPr>
        <w:ind w:left="720" w:hanging="720"/>
        <w:rPr>
          <w:rFonts w:eastAsia="Calibri" w:cs="Arial"/>
          <w:b/>
        </w:rPr>
      </w:pPr>
    </w:p>
    <w:p w14:paraId="2DBB39DF" w14:textId="77777777" w:rsidR="002355BB" w:rsidRPr="002355BB" w:rsidRDefault="002355BB" w:rsidP="002355BB">
      <w:pPr>
        <w:ind w:left="720" w:hanging="720"/>
        <w:rPr>
          <w:rFonts w:eastAsia="Calibri" w:cs="Arial"/>
          <w:bCs/>
        </w:rPr>
      </w:pPr>
      <w:r w:rsidRPr="002355BB">
        <w:rPr>
          <w:rFonts w:eastAsia="Calibri" w:cs="Arial"/>
          <w:bCs/>
        </w:rPr>
        <w:t>Signature ……………….........   Date………………..….       SNOMED code …………….</w:t>
      </w:r>
    </w:p>
    <w:p w14:paraId="37ECA65E" w14:textId="568DC45D" w:rsidR="00FA7C5E" w:rsidRPr="00217324" w:rsidRDefault="00FA7C5E" w:rsidP="00217324">
      <w:pPr>
        <w:spacing w:line="259" w:lineRule="auto"/>
        <w:rPr>
          <w:rFonts w:eastAsia="Calibri" w:cs="Arial"/>
          <w:bCs/>
        </w:rPr>
      </w:pPr>
    </w:p>
    <w:sectPr w:rsidR="00FA7C5E" w:rsidRPr="0021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7D58" w14:textId="77777777" w:rsidR="00217324" w:rsidRDefault="00217324" w:rsidP="00217324">
      <w:pPr>
        <w:spacing w:after="0" w:line="240" w:lineRule="auto"/>
      </w:pPr>
      <w:r>
        <w:separator/>
      </w:r>
    </w:p>
  </w:endnote>
  <w:endnote w:type="continuationSeparator" w:id="0">
    <w:p w14:paraId="53F53DB7" w14:textId="77777777" w:rsidR="00217324" w:rsidRDefault="00217324" w:rsidP="0021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E309" w14:textId="77777777" w:rsidR="00217324" w:rsidRDefault="00217324" w:rsidP="00217324">
      <w:pPr>
        <w:spacing w:after="0" w:line="240" w:lineRule="auto"/>
      </w:pPr>
      <w:r>
        <w:separator/>
      </w:r>
    </w:p>
  </w:footnote>
  <w:footnote w:type="continuationSeparator" w:id="0">
    <w:p w14:paraId="7E5147ED" w14:textId="77777777" w:rsidR="00217324" w:rsidRDefault="00217324" w:rsidP="0021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CFA"/>
    <w:multiLevelType w:val="hybridMultilevel"/>
    <w:tmpl w:val="4E7C5E9A"/>
    <w:lvl w:ilvl="0" w:tplc="BEB26B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11685"/>
    <w:multiLevelType w:val="hybridMultilevel"/>
    <w:tmpl w:val="5EB00D52"/>
    <w:lvl w:ilvl="0" w:tplc="54B4D8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72999"/>
    <w:multiLevelType w:val="hybridMultilevel"/>
    <w:tmpl w:val="0F569F68"/>
    <w:lvl w:ilvl="0" w:tplc="00DC51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0348"/>
    <w:multiLevelType w:val="hybridMultilevel"/>
    <w:tmpl w:val="1B10B754"/>
    <w:lvl w:ilvl="0" w:tplc="00DC51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E664A"/>
    <w:multiLevelType w:val="hybridMultilevel"/>
    <w:tmpl w:val="C97042FC"/>
    <w:lvl w:ilvl="0" w:tplc="00DC51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6"/>
  </w:num>
  <w:num w:numId="2" w16cid:durableId="702560767">
    <w:abstractNumId w:val="2"/>
  </w:num>
  <w:num w:numId="3" w16cid:durableId="2025397828">
    <w:abstractNumId w:val="5"/>
  </w:num>
  <w:num w:numId="4" w16cid:durableId="1168599446">
    <w:abstractNumId w:val="1"/>
  </w:num>
  <w:num w:numId="5" w16cid:durableId="1537549320">
    <w:abstractNumId w:val="0"/>
  </w:num>
  <w:num w:numId="6" w16cid:durableId="594827181">
    <w:abstractNumId w:val="4"/>
  </w:num>
  <w:num w:numId="7" w16cid:durableId="194826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24"/>
    <w:rsid w:val="00217324"/>
    <w:rsid w:val="002355BB"/>
    <w:rsid w:val="004E679D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C18F"/>
  <w15:chartTrackingRefBased/>
  <w15:docId w15:val="{20CA5B52-8E86-443E-B361-97836CF5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27401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2024-03-26T11:10:00Z</dcterms:created>
  <dcterms:modified xsi:type="dcterms:W3CDTF">2024-03-26T11:10:00Z</dcterms:modified>
</cp:coreProperties>
</file>